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57" w:rsidRPr="005D7B57" w:rsidRDefault="005D7B57" w:rsidP="005D7B57">
      <w:pPr>
        <w:shd w:val="clear" w:color="auto" w:fill="FFFFFF"/>
        <w:wordWrap w:val="0"/>
        <w:adjustRightInd/>
        <w:snapToGrid/>
        <w:spacing w:after="0" w:line="600" w:lineRule="atLeast"/>
        <w:rPr>
          <w:rFonts w:ascii="宋体" w:eastAsia="宋体" w:hAnsi="宋体" w:cs="宋体"/>
          <w:color w:val="666666"/>
          <w:sz w:val="21"/>
          <w:szCs w:val="21"/>
        </w:rPr>
      </w:pPr>
      <w:r w:rsidRPr="005D7B57">
        <w:rPr>
          <w:rFonts w:ascii="仿宋_GB2312" w:eastAsia="仿宋_GB2312" w:hAnsi="宋体" w:cs="宋体" w:hint="eastAsia"/>
          <w:color w:val="666666"/>
          <w:sz w:val="32"/>
          <w:szCs w:val="32"/>
        </w:rPr>
        <w:t>具备以下资格条件：</w:t>
      </w:r>
      <w:r w:rsidRPr="005D7B57">
        <w:rPr>
          <w:rFonts w:ascii="仿宋_GB2312" w:eastAsia="仿宋_GB2312" w:hAnsi="宋体" w:cs="宋体" w:hint="eastAsia"/>
          <w:color w:val="666666"/>
          <w:sz w:val="32"/>
        </w:rPr>
        <w:t> </w:t>
      </w:r>
      <w:r w:rsidRPr="005D7B57">
        <w:rPr>
          <w:rFonts w:ascii="仿宋_GB2312" w:eastAsia="仿宋_GB2312" w:hAnsi="宋体" w:cs="宋体" w:hint="eastAsia"/>
          <w:color w:val="666666"/>
          <w:sz w:val="32"/>
          <w:szCs w:val="32"/>
        </w:rPr>
        <w:t>   </w:t>
      </w:r>
    </w:p>
    <w:tbl>
      <w:tblPr>
        <w:tblW w:w="8380" w:type="dxa"/>
        <w:jc w:val="center"/>
        <w:shd w:val="clear" w:color="auto" w:fill="FFFFFF"/>
        <w:tblCellMar>
          <w:top w:w="15" w:type="dxa"/>
          <w:left w:w="15" w:type="dxa"/>
          <w:bottom w:w="15" w:type="dxa"/>
          <w:right w:w="15" w:type="dxa"/>
        </w:tblCellMar>
        <w:tblLook w:val="04A0"/>
      </w:tblPr>
      <w:tblGrid>
        <w:gridCol w:w="756"/>
        <w:gridCol w:w="1908"/>
        <w:gridCol w:w="709"/>
        <w:gridCol w:w="5007"/>
      </w:tblGrid>
      <w:tr w:rsidR="005D7B57" w:rsidRPr="005D7B57" w:rsidTr="005D7B57">
        <w:trPr>
          <w:trHeight w:val="557"/>
          <w:jc w:val="center"/>
        </w:trPr>
        <w:tc>
          <w:tcPr>
            <w:tcW w:w="7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黑体" w:eastAsia="黑体" w:hAnsi="黑体" w:cs="宋体" w:hint="eastAsia"/>
                <w:color w:val="666666"/>
                <w:sz w:val="21"/>
                <w:szCs w:val="21"/>
              </w:rPr>
              <w:t>职位</w:t>
            </w:r>
          </w:p>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黑体" w:eastAsia="黑体" w:hAnsi="黑体" w:cs="宋体" w:hint="eastAsia"/>
                <w:color w:val="666666"/>
                <w:sz w:val="21"/>
                <w:szCs w:val="21"/>
              </w:rPr>
              <w:t>类别</w:t>
            </w:r>
          </w:p>
        </w:tc>
        <w:tc>
          <w:tcPr>
            <w:tcW w:w="19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黑体" w:eastAsia="黑体" w:hAnsi="黑体" w:cs="宋体" w:hint="eastAsia"/>
                <w:color w:val="666666"/>
                <w:sz w:val="21"/>
                <w:szCs w:val="21"/>
              </w:rPr>
              <w:t>职位</w:t>
            </w:r>
          </w:p>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黑体" w:eastAsia="黑体" w:hAnsi="黑体" w:cs="宋体" w:hint="eastAsia"/>
                <w:color w:val="666666"/>
                <w:sz w:val="21"/>
                <w:szCs w:val="21"/>
              </w:rPr>
              <w:t>名称</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黑体" w:eastAsia="黑体" w:hAnsi="黑体" w:cs="宋体" w:hint="eastAsia"/>
                <w:color w:val="666666"/>
                <w:sz w:val="21"/>
                <w:szCs w:val="21"/>
              </w:rPr>
              <w:t>人</w:t>
            </w:r>
          </w:p>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黑体" w:eastAsia="黑体" w:hAnsi="黑体" w:cs="宋体" w:hint="eastAsia"/>
                <w:color w:val="666666"/>
                <w:sz w:val="21"/>
                <w:szCs w:val="21"/>
              </w:rPr>
              <w:t>数</w:t>
            </w:r>
          </w:p>
        </w:tc>
        <w:tc>
          <w:tcPr>
            <w:tcW w:w="50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黑体" w:eastAsia="黑体" w:hAnsi="黑体" w:cs="宋体" w:hint="eastAsia"/>
                <w:color w:val="666666"/>
                <w:sz w:val="21"/>
                <w:szCs w:val="21"/>
              </w:rPr>
              <w:t>资格条件</w:t>
            </w:r>
          </w:p>
        </w:tc>
      </w:tr>
      <w:tr w:rsidR="005D7B57" w:rsidRPr="005D7B57" w:rsidTr="005D7B57">
        <w:trPr>
          <w:trHeight w:val="90"/>
          <w:jc w:val="center"/>
        </w:trPr>
        <w:tc>
          <w:tcPr>
            <w:tcW w:w="7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9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A</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区委基层党建</w:t>
            </w:r>
          </w:p>
          <w:p w:rsidR="005D7B57" w:rsidRPr="005D7B57" w:rsidRDefault="005D7B57" w:rsidP="005D7B57">
            <w:pPr>
              <w:adjustRightInd/>
              <w:snapToGrid/>
              <w:spacing w:before="150" w:after="0" w:line="450" w:lineRule="atLeast"/>
              <w:ind w:firstLine="420"/>
              <w:jc w:val="center"/>
              <w:rPr>
                <w:rFonts w:ascii="宋体" w:eastAsia="宋体" w:hAnsi="宋体" w:cs="宋体" w:hint="eastAsia"/>
                <w:color w:val="666666"/>
                <w:sz w:val="21"/>
                <w:szCs w:val="21"/>
              </w:rPr>
            </w:pPr>
            <w:r w:rsidRPr="005D7B57">
              <w:rPr>
                <w:rFonts w:ascii="仿宋_GB2312" w:eastAsia="仿宋_GB2312" w:hAnsi="宋体" w:cs="宋体" w:hint="eastAsia"/>
                <w:color w:val="666666"/>
                <w:sz w:val="24"/>
                <w:szCs w:val="24"/>
              </w:rPr>
              <w:t>工作领导小组</w:t>
            </w:r>
          </w:p>
          <w:p w:rsidR="005D7B57" w:rsidRPr="005D7B57" w:rsidRDefault="005D7B57" w:rsidP="005D7B57">
            <w:pPr>
              <w:adjustRightInd/>
              <w:snapToGrid/>
              <w:spacing w:before="150" w:after="0" w:line="9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办公室主任</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9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1</w:t>
            </w:r>
          </w:p>
        </w:tc>
        <w:tc>
          <w:tcPr>
            <w:tcW w:w="5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90" w:lineRule="atLeast"/>
              <w:ind w:firstLine="420"/>
              <w:jc w:val="both"/>
              <w:rPr>
                <w:rFonts w:ascii="宋体" w:eastAsia="宋体" w:hAnsi="宋体" w:cs="宋体"/>
                <w:color w:val="666666"/>
                <w:sz w:val="21"/>
                <w:szCs w:val="21"/>
              </w:rPr>
            </w:pPr>
            <w:r w:rsidRPr="005D7B57">
              <w:rPr>
                <w:rFonts w:ascii="仿宋_GB2312" w:eastAsia="仿宋_GB2312" w:hAnsi="宋体" w:cs="宋体" w:hint="eastAsia"/>
                <w:color w:val="666666"/>
              </w:rPr>
              <w:t>年龄40周岁以下（1977年1月1日以后出生）；中共党员；大学本科以上学历；在编在岗3年以上（不含试用期）；近三年年度考核均为称职以上；身体健康。</w:t>
            </w:r>
          </w:p>
        </w:tc>
      </w:tr>
      <w:tr w:rsidR="005D7B57" w:rsidRPr="005D7B57" w:rsidTr="005D7B57">
        <w:trPr>
          <w:trHeight w:val="1132"/>
          <w:jc w:val="center"/>
        </w:trPr>
        <w:tc>
          <w:tcPr>
            <w:tcW w:w="7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B</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区政协办副科级领导干部</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1</w:t>
            </w:r>
          </w:p>
        </w:tc>
        <w:tc>
          <w:tcPr>
            <w:tcW w:w="5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both"/>
              <w:rPr>
                <w:rFonts w:ascii="宋体" w:eastAsia="宋体" w:hAnsi="宋体" w:cs="宋体"/>
                <w:color w:val="666666"/>
                <w:sz w:val="21"/>
                <w:szCs w:val="21"/>
              </w:rPr>
            </w:pPr>
            <w:r w:rsidRPr="005D7B57">
              <w:rPr>
                <w:rFonts w:ascii="仿宋_GB2312" w:eastAsia="仿宋_GB2312" w:hAnsi="宋体" w:cs="宋体" w:hint="eastAsia"/>
                <w:color w:val="666666"/>
              </w:rPr>
              <w:t>年龄40周岁以下（1977年1月1日以后出生）；大学本科以上学历；在编在岗3年以上（不含试用期）；近三年年度考核均为称职以上；身体健康。</w:t>
            </w:r>
          </w:p>
        </w:tc>
      </w:tr>
      <w:tr w:rsidR="005D7B57" w:rsidRPr="005D7B57" w:rsidTr="005D7B57">
        <w:trPr>
          <w:trHeight w:val="1288"/>
          <w:jc w:val="center"/>
        </w:trPr>
        <w:tc>
          <w:tcPr>
            <w:tcW w:w="7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C</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区政府办副科级领导干部</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1</w:t>
            </w:r>
          </w:p>
        </w:tc>
        <w:tc>
          <w:tcPr>
            <w:tcW w:w="5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both"/>
              <w:rPr>
                <w:rFonts w:ascii="宋体" w:eastAsia="宋体" w:hAnsi="宋体" w:cs="宋体"/>
                <w:color w:val="666666"/>
                <w:sz w:val="21"/>
                <w:szCs w:val="21"/>
              </w:rPr>
            </w:pPr>
            <w:r w:rsidRPr="005D7B57">
              <w:rPr>
                <w:rFonts w:ascii="仿宋_GB2312" w:eastAsia="仿宋_GB2312" w:hAnsi="宋体" w:cs="宋体" w:hint="eastAsia"/>
                <w:color w:val="666666"/>
              </w:rPr>
              <w:t>年龄40周岁以下（1977年1月1日以后出生）；中共党员；大学本科以上学历；在编在岗3年以上（不含试用期）；近三年年度考核均为称职以上；身体健康。</w:t>
            </w:r>
          </w:p>
        </w:tc>
      </w:tr>
      <w:tr w:rsidR="005D7B57" w:rsidRPr="005D7B57" w:rsidTr="005D7B57">
        <w:trPr>
          <w:trHeight w:val="1350"/>
          <w:jc w:val="center"/>
        </w:trPr>
        <w:tc>
          <w:tcPr>
            <w:tcW w:w="7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D</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区工商联</w:t>
            </w:r>
          </w:p>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副会长</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1</w:t>
            </w:r>
          </w:p>
        </w:tc>
        <w:tc>
          <w:tcPr>
            <w:tcW w:w="5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both"/>
              <w:rPr>
                <w:rFonts w:ascii="宋体" w:eastAsia="宋体" w:hAnsi="宋体" w:cs="宋体"/>
                <w:color w:val="666666"/>
                <w:sz w:val="21"/>
                <w:szCs w:val="21"/>
              </w:rPr>
            </w:pPr>
            <w:r w:rsidRPr="005D7B57">
              <w:rPr>
                <w:rFonts w:ascii="仿宋_GB2312" w:eastAsia="仿宋_GB2312" w:hAnsi="宋体" w:cs="宋体" w:hint="eastAsia"/>
                <w:color w:val="666666"/>
              </w:rPr>
              <w:t>年龄40周岁以下（1977年1月1日以后出生）；中共党员；大学本科以上学历；在编在岗3年以上（不含试用期）；近三年年度考核均为称职以上；身体健康。</w:t>
            </w:r>
          </w:p>
        </w:tc>
      </w:tr>
      <w:tr w:rsidR="005D7B57" w:rsidRPr="005D7B57" w:rsidTr="005D7B57">
        <w:trPr>
          <w:trHeight w:val="1346"/>
          <w:jc w:val="center"/>
        </w:trPr>
        <w:tc>
          <w:tcPr>
            <w:tcW w:w="7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E</w:t>
            </w:r>
          </w:p>
        </w:tc>
        <w:tc>
          <w:tcPr>
            <w:tcW w:w="19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区文体广新局</w:t>
            </w:r>
          </w:p>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副局长</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center"/>
              <w:rPr>
                <w:rFonts w:ascii="宋体" w:eastAsia="宋体" w:hAnsi="宋体" w:cs="宋体"/>
                <w:color w:val="666666"/>
                <w:sz w:val="21"/>
                <w:szCs w:val="21"/>
              </w:rPr>
            </w:pPr>
            <w:r w:rsidRPr="005D7B57">
              <w:rPr>
                <w:rFonts w:ascii="仿宋_GB2312" w:eastAsia="仿宋_GB2312" w:hAnsi="宋体" w:cs="宋体" w:hint="eastAsia"/>
                <w:color w:val="666666"/>
                <w:sz w:val="24"/>
                <w:szCs w:val="24"/>
              </w:rPr>
              <w:t>1</w:t>
            </w:r>
          </w:p>
        </w:tc>
        <w:tc>
          <w:tcPr>
            <w:tcW w:w="5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7B57" w:rsidRPr="005D7B57" w:rsidRDefault="005D7B57" w:rsidP="005D7B57">
            <w:pPr>
              <w:adjustRightInd/>
              <w:snapToGrid/>
              <w:spacing w:before="150" w:after="0" w:line="450" w:lineRule="atLeast"/>
              <w:ind w:firstLine="420"/>
              <w:jc w:val="both"/>
              <w:rPr>
                <w:rFonts w:ascii="宋体" w:eastAsia="宋体" w:hAnsi="宋体" w:cs="宋体"/>
                <w:color w:val="666666"/>
                <w:sz w:val="21"/>
                <w:szCs w:val="21"/>
              </w:rPr>
            </w:pPr>
            <w:r w:rsidRPr="005D7B57">
              <w:rPr>
                <w:rFonts w:ascii="仿宋_GB2312" w:eastAsia="仿宋_GB2312" w:hAnsi="宋体" w:cs="宋体" w:hint="eastAsia"/>
                <w:color w:val="666666"/>
              </w:rPr>
              <w:t>年龄40周岁以下（1977年1月1日以后出生）；大学本科以上学历；在编在岗3年以上（不含试用期）；近三年年度考核均为称职以上；身体健康；有大型活动策划组织协调经历或文化旅游专业毕业者同等条件下优先。</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41" w:rsidRDefault="005F1141" w:rsidP="005D7B57">
      <w:pPr>
        <w:spacing w:after="0"/>
      </w:pPr>
      <w:r>
        <w:separator/>
      </w:r>
    </w:p>
  </w:endnote>
  <w:endnote w:type="continuationSeparator" w:id="0">
    <w:p w:rsidR="005F1141" w:rsidRDefault="005F1141" w:rsidP="005D7B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41" w:rsidRDefault="005F1141" w:rsidP="005D7B57">
      <w:pPr>
        <w:spacing w:after="0"/>
      </w:pPr>
      <w:r>
        <w:separator/>
      </w:r>
    </w:p>
  </w:footnote>
  <w:footnote w:type="continuationSeparator" w:id="0">
    <w:p w:rsidR="005F1141" w:rsidRDefault="005F1141" w:rsidP="005D7B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D7B57"/>
    <w:rsid w:val="005F1141"/>
    <w:rsid w:val="008B7726"/>
    <w:rsid w:val="00CE6F9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7B5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D7B57"/>
    <w:rPr>
      <w:rFonts w:ascii="Tahoma" w:hAnsi="Tahoma"/>
      <w:sz w:val="18"/>
      <w:szCs w:val="18"/>
    </w:rPr>
  </w:style>
  <w:style w:type="paragraph" w:styleId="a4">
    <w:name w:val="footer"/>
    <w:basedOn w:val="a"/>
    <w:link w:val="Char0"/>
    <w:uiPriority w:val="99"/>
    <w:semiHidden/>
    <w:unhideWhenUsed/>
    <w:rsid w:val="005D7B57"/>
    <w:pPr>
      <w:tabs>
        <w:tab w:val="center" w:pos="4153"/>
        <w:tab w:val="right" w:pos="8306"/>
      </w:tabs>
    </w:pPr>
    <w:rPr>
      <w:sz w:val="18"/>
      <w:szCs w:val="18"/>
    </w:rPr>
  </w:style>
  <w:style w:type="character" w:customStyle="1" w:styleId="Char0">
    <w:name w:val="页脚 Char"/>
    <w:basedOn w:val="a0"/>
    <w:link w:val="a4"/>
    <w:uiPriority w:val="99"/>
    <w:semiHidden/>
    <w:rsid w:val="005D7B57"/>
    <w:rPr>
      <w:rFonts w:ascii="Tahoma" w:hAnsi="Tahoma"/>
      <w:sz w:val="18"/>
      <w:szCs w:val="18"/>
    </w:rPr>
  </w:style>
  <w:style w:type="paragraph" w:customStyle="1" w:styleId="p">
    <w:name w:val="p"/>
    <w:basedOn w:val="a"/>
    <w:rsid w:val="005D7B57"/>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5D7B57"/>
  </w:style>
</w:styles>
</file>

<file path=word/webSettings.xml><?xml version="1.0" encoding="utf-8"?>
<w:webSettings xmlns:r="http://schemas.openxmlformats.org/officeDocument/2006/relationships" xmlns:w="http://schemas.openxmlformats.org/wordprocessingml/2006/main">
  <w:divs>
    <w:div w:id="4405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2017-01-16T14:16:00Z</dcterms:modified>
</cp:coreProperties>
</file>